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bookmarkStart w:id="0" w:name="_GoBack"/>
      <w:r w:rsidRPr="000D7ED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Приложение </w:t>
      </w:r>
    </w:p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к решению Думы</w:t>
      </w:r>
    </w:p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Первомайского района</w:t>
      </w:r>
    </w:p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от 27.10.2011 № 95</w:t>
      </w:r>
    </w:p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Положение </w:t>
      </w:r>
    </w:p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 Контрольно-счетном органе Первомайского района</w:t>
      </w:r>
    </w:p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(</w:t>
      </w:r>
      <w:proofErr w:type="gramStart"/>
      <w:r w:rsidRPr="000D7ED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В</w:t>
      </w:r>
      <w:proofErr w:type="gramEnd"/>
      <w:r w:rsidRPr="000D7ED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редакции решения Думы Первомайского района от 27.02.2014г., от 26.10.2017 №212, от 28.02.209г. №355)</w:t>
      </w:r>
    </w:p>
    <w:p w:rsidR="000D7ED8" w:rsidRPr="000D7ED8" w:rsidRDefault="000D7ED8" w:rsidP="000D7E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6732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Статус Контрольно-счетного органа Первомайского района</w:t>
            </w:r>
            <w:r w:rsidRPr="000D7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Контрольно-счетный орган Первомайского района (далее – Контрольно-счетный орган) </w:t>
      </w:r>
      <w:r w:rsidRPr="000D7ED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является постоянно действующим органом внешнего муниципального финансового контроля, образуется Думой Первомайского района</w:t>
      </w:r>
      <w:r w:rsidRPr="000D7ED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 ему подотчетен.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Контрольно-счетный орган обладает организационной и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функциональной независимостью и осуществляет свою деятельность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самостоятельно.</w:t>
      </w:r>
    </w:p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Деятельность Контрольно-счетного органа не может быть приостановлена, в том числе в связи с истечением срока или досрочным прекращением полномочий Думы Первомайского района.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4. Контрольно-счетный орган является органом местного самоуправления, обладает правами юридического лица,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печать и бланки со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своим наименованием.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Контрольно-счетный орган обладает правом правотворческой инициативы по вопросам своей деятельности.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6. Юридический адрес: 636930, Томская область, Первомайский район, с. Первомайское, ул. Ленинская, 38.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636930, Томская область, Первомайский район, с. Первомайское, ул. Ленинская, 38.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наименование: Контрольно-счетный орган Первомайского района.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Сокращенное наименование: КСО Первомайского района.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D7ED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6732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Правовые основы деятельности Контрольно-счетного </w:t>
            </w:r>
          </w:p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органа</w:t>
            </w:r>
          </w:p>
        </w:tc>
      </w:tr>
    </w:tbl>
    <w:p w:rsidR="000D7ED8" w:rsidRPr="000D7ED8" w:rsidRDefault="000D7ED8" w:rsidP="000D7ED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Контрольно-счетный орган осуществляет свою деятельность на основе </w:t>
      </w:r>
      <w:r w:rsidRPr="000D7ED8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Конституции Российской Федерации, федерального законодательства, </w:t>
      </w:r>
      <w:r w:rsidRPr="000D7ED8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законов и иных нормативных правовых актов субъекта Российской Федерации, устава Первомайского района, настоящего Положения и иных муниципальных правовых актов.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D7ED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6732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Принципы деятельности Контрольно-счетного органа </w:t>
            </w:r>
          </w:p>
        </w:tc>
      </w:tr>
      <w:tr w:rsidR="000D7ED8" w:rsidRPr="000D7ED8" w:rsidTr="00024569">
        <w:tc>
          <w:tcPr>
            <w:tcW w:w="1728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Деятельность Контрольно-счетного органа основывается на принципах законности, объективности, эффективности, независимости и гласности.</w:t>
      </w:r>
    </w:p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6732" w:type="dxa"/>
            <w:hideMark/>
          </w:tcPr>
          <w:p w:rsidR="000D7ED8" w:rsidRPr="000D7ED8" w:rsidRDefault="000D7ED8" w:rsidP="000D7E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 Контрольно-счетного органа</w:t>
            </w:r>
          </w:p>
        </w:tc>
      </w:tr>
      <w:tr w:rsidR="000D7ED8" w:rsidRPr="000D7ED8" w:rsidTr="00024569">
        <w:tc>
          <w:tcPr>
            <w:tcW w:w="1728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0D7ED8" w:rsidRDefault="000D7ED8" w:rsidP="000D7E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Контрольно-счетный орган образуется в составе председателя и инспектора.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Срок полномочий председателя Контрольно-счетного органа составляет 5 лет.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3.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Права, обязанности и ответственность работников Контрольно-счетного органа определяются федеральным законодательством,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 и субъекта Российской Федерации о муниципальной службе, регламентом Контрольно-счетного органа.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Штатная численность Контрольно-счетного органа устанавливается Думой Первомайского района по предложению председателя Контрольно-счетного органа. 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Структура и штатное расписание Контрольно-счетного органа утверждаются председателем Контрольно-счетного органа исходя из возложенных на Контрольно-счетный орган полномочий. 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1800"/>
        <w:gridCol w:w="6838"/>
      </w:tblGrid>
      <w:tr w:rsidR="000D7ED8" w:rsidRPr="000D7ED8" w:rsidTr="00024569">
        <w:tc>
          <w:tcPr>
            <w:tcW w:w="1800" w:type="dxa"/>
            <w:hideMark/>
          </w:tcPr>
          <w:p w:rsidR="000D7ED8" w:rsidRPr="000D7ED8" w:rsidRDefault="000D7ED8" w:rsidP="000D7ED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D7E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5.</w:t>
            </w:r>
          </w:p>
        </w:tc>
        <w:tc>
          <w:tcPr>
            <w:tcW w:w="6838" w:type="dxa"/>
          </w:tcPr>
          <w:p w:rsidR="000D7ED8" w:rsidRPr="000D7ED8" w:rsidRDefault="000D7ED8" w:rsidP="000D7ED8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Порядок назначения на должность председателя </w:t>
            </w:r>
          </w:p>
          <w:p w:rsidR="000D7ED8" w:rsidRPr="000D7ED8" w:rsidRDefault="000D7ED8" w:rsidP="000D7ED8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Контрольно-счетного органа</w:t>
            </w:r>
          </w:p>
          <w:p w:rsidR="000D7ED8" w:rsidRPr="000D7ED8" w:rsidRDefault="000D7ED8" w:rsidP="000D7ED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shd w:val="clear" w:color="auto" w:fill="FFFFFF"/>
        <w:tabs>
          <w:tab w:val="left" w:pos="0"/>
          <w:tab w:val="left" w:pos="2083"/>
          <w:tab w:val="left" w:pos="4944"/>
          <w:tab w:val="left" w:pos="8112"/>
        </w:tabs>
        <w:spacing w:after="0" w:line="240" w:lineRule="auto"/>
        <w:ind w:left="38" w:firstLine="709"/>
        <w:jc w:val="both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1. Председатель Контрольно-счетного органа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назначается на </w:t>
      </w:r>
      <w:r w:rsidRPr="000D7ED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должность Думой Первомайского района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2. Предложения о кандидатурах на должность председателя Контрольно-счетного органа </w:t>
      </w:r>
      <w:r w:rsidRPr="000D7ED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вносятся в Думу Первомайского района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3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1) председателем Думы Первомайского района</w:t>
      </w:r>
      <w:r w:rsidRPr="000D7ED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;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0D7ED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не менее одной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 от установленного числа депутатов Думы Первомайского района;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3) Главой Первомайского района; </w:t>
      </w:r>
    </w:p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>3.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Кандидатуры на должность председателя Контрольно-счетного органа представляются в Думу Первомайского района</w:t>
      </w:r>
      <w:r w:rsidRPr="000D7ED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субъектами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перечисленными в пункте 2 настоящей раздела, не позднее чем за два месяца до истечения полномочий действующего председателя Контрольно-счетного органа.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 рассмотрении кандидатур, представленных на должность председателя Контрольно-счетного органа, Дума Первомайского района вправе запрашивать мнение председателя Контрольно-счетной палаты субъекта Российской Федерации о соответствии представленных кандидатур квалификационным требованиям, установленным разделом 6 настоящего Закона.</w:t>
      </w:r>
    </w:p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Порядок рассмотрения кандидатур на должности председателя Контрольно-счетного органа устанавливается регламентом Думы Первомайского района.</w:t>
      </w:r>
    </w:p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D7ED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6. </w:t>
            </w:r>
          </w:p>
        </w:tc>
        <w:tc>
          <w:tcPr>
            <w:tcW w:w="6732" w:type="dxa"/>
            <w:hideMark/>
          </w:tcPr>
          <w:p w:rsidR="000D7ED8" w:rsidRPr="000D7ED8" w:rsidRDefault="000D7ED8" w:rsidP="000D7E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Требования к кандидатурам на должность </w:t>
            </w:r>
            <w:r w:rsidRPr="000D7ED8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  <w:t>председателя Контрольно-счетного органа</w:t>
            </w:r>
          </w:p>
        </w:tc>
      </w:tr>
      <w:tr w:rsidR="000D7ED8" w:rsidRPr="000D7ED8" w:rsidTr="00024569">
        <w:tc>
          <w:tcPr>
            <w:tcW w:w="1728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0D7ED8" w:rsidRDefault="000D7ED8" w:rsidP="000D7E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1. На должность председателя Контрольно-счетного органа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назначаются граждане Российской Федерации, имеющие высшее образование и опыт работы в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области государственного, муниципального управления, государственного,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контроля (аудита), экономики, финансов, юриспруденции – не менее пяти лет;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2. Гражданин Российской Федерации не может быть назначен на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 xml:space="preserve">должность председателя Контрольно-счетного органа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случае: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-23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1) наличия у него неснятой или непогашенной судимости;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2) признания его недееспособным или ограниченно дееспособным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суда, вступившим в законную силу;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отказа от прохождения процедуры оформления допуска к сведениям, составляющим государственную и иную охраняемую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федеральным законом тайну, если исполнение обязанностей по должности,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замещение которой претендует гражданин, связано с использованием таких сведений;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4) выхода из гражданства Российской Федерации или приобретения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наличия близкого родства или свойства (родители, супруги, дети, братья, сестры, а также братья, сестры, родители, дети супругов и супруги детей) с председателем </w:t>
      </w:r>
      <w:r w:rsidRPr="000D7ED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Думы Первомайского района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, Главой Первомайского района, Главой местной администрации, руководителями судебных и правоохранительных органов, расположенных на территории муниципального образования «Первомайский район».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lastRenderedPageBreak/>
        <w:t xml:space="preserve">3.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Контрольно-счетного органа не может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состоять в близком родстве или свойстве (родители, супруги, дети, братья, сестры, а также братья, сестры, родители, дети супругов и супруги детей) с председателем </w:t>
      </w:r>
      <w:r w:rsidRPr="000D7ED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Думы Первомайского района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, Главой Первомайского района, Главой местной администрации, руководителями судебных и правоохранительных органов, расположенных на территории муниципального образования «Первомайский район».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4. Председатель Контрольно-счетного органа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</w:t>
      </w: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ждународным договором Российской Федерации или законодательством Российской Федерации.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Председатель Контрольно-счетного органа, а также лица, претендующие на замещение указанной должности,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субъекта Российской Федерации, муниципальными нормативными правовыми актами.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jc w:val="center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rPr>
          <w:jc w:val="center"/>
        </w:trPr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D7ED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7.</w:t>
            </w:r>
          </w:p>
        </w:tc>
        <w:tc>
          <w:tcPr>
            <w:tcW w:w="6732" w:type="dxa"/>
          </w:tcPr>
          <w:p w:rsidR="000D7ED8" w:rsidRPr="000D7ED8" w:rsidRDefault="000D7ED8" w:rsidP="000D7ED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Гарантии статуса должностных лиц Контрольно-счетного органа</w:t>
            </w:r>
          </w:p>
          <w:p w:rsidR="000D7ED8" w:rsidRPr="000D7ED8" w:rsidRDefault="000D7ED8" w:rsidP="000D7E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Председатель и инспектор Контрольно-счетного органа являются должностными лицами Контрольно-счетного органа.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Воздействие в какой-либо форме на должностных лиц Контрольно-счетного органа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Контрольно-счетного органа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субъекта Российской Федерации.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Должностные лица Контрольно-счетного органа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Должностные лица Контрольно-счетного органа обладают гарантиями профессиональной независимости.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Председатель Контрольно-счетного органа досрочно освобождается от должности на основании решения Думы Первомайского района в случае: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вступления в законную силу обвинительного приговора суда в отношении него;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признания его недееспособным или ограниченно дееспособным вступившим в законную силу решением суда;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подачи письменного заявления об отставке;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проголосует большинство от установленного числа депутатов Думы Первомайского района;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6) достижения установленного нормативным правовым актом муниципального образования в соответствии с федеральным законом предельного возраста пребывания в должности;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несоблюдения ограничений, запретов, неисполнения обязанностей, которые установлены Федеральным </w:t>
      </w:r>
      <w:hyperlink r:id="rId4" w:history="1">
        <w:r w:rsidRPr="000D7ED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года N 273-ФЗ "О противодействии коррупции", Федеральным </w:t>
      </w:r>
      <w:hyperlink r:id="rId5" w:history="1">
        <w:r w:rsidRPr="000D7ED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6" w:history="1">
        <w:r w:rsidRPr="000D7ED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8) выявления обстоятельств, предусмотренных пунктами 2 – 3 раздела 6 настоящего Положения.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D7ED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8. </w:t>
            </w:r>
          </w:p>
        </w:tc>
        <w:tc>
          <w:tcPr>
            <w:tcW w:w="6732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Полномочия Контрольно-счетного органа</w:t>
            </w:r>
          </w:p>
        </w:tc>
      </w:tr>
      <w:tr w:rsidR="000D7ED8" w:rsidRPr="000D7ED8" w:rsidTr="00024569">
        <w:tc>
          <w:tcPr>
            <w:tcW w:w="1728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Контрольно-счетный орган осуществляет следующие полномочия: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контроль за исполнением бюджета муниципального образования, в том числе за соблюдением бюджетного законодательства Российской Федерации и иных нормативных правовых актов, регулирующих бюджетные правоотношения, в ходе исполнения бюджета;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2) экспертиза проектов бюджета муниципального образования;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внешняя проверка годового отчета об исполнении бюджета муниципального образования;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контроль за достоверностью, полнотой и соответствием нормативным требованиям составления и представления бюджетной отчетности главных администраторов бюджетных средств, квартального и годового отчетов об исполнении бюджета;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организация и осуществление контроля за законностью, результативностью (эффективностью и экономностью) использования средств бюджета муниципального образования, а также средств, получаемых бюджетом муниципального образования из иных источников, предусмотренных законодательством Российской Федерации;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6) контроль за соблюдением установленного порядка управления и распоряжения имуществом, находящимся в собственности муниципального образования, в том числе охраняемыми результатами интеллектуальной деятельности и средствами индивидуализации, принадлежащими муниципальному образованию;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оценка эффективности предоставления налоговых и иных льгот и преимуществ, бюджетных кредитов за счет средств бюджета муниципального образования,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муниципального образования и имущества, находящегося в собственности муниципального образования;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8)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9) анализ бюджетного процесса в муниципальном образовании и подготовка предложений, направленных на его совершенствование;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10) подготовка информации о ходе исполнения бюджета муниципального образования, о результатах проведенных контрольных и экспертно-аналитических мероприятий и представление такой информации в представительный орган муниципального образования и главе муниципального образования;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11) контроль за законностью, результативностью (эффективностью и экономностью) использования средств бюджета муниципального образования, поступивших в бюджеты поселений, входящих в состав муниципального образования;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12) осуществление полномочий внешнего муниципального финансового контроля в поселениях, входящих в состав муниципального образования, в соответствии с соглашениями, заключенными Думой Первомайского района и Советом сельского поселения, входящего в состав Первомайского района;</w:t>
      </w:r>
    </w:p>
    <w:p w:rsidR="000D7ED8" w:rsidRPr="000D7ED8" w:rsidRDefault="000D7ED8" w:rsidP="000D7ED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13) анализ данных реестра расходных обязательств муниципального образования на предмет выявления соответствия между расходными обязательствами муниципального образования, включенными в реестр расходных обязательств и расходными обязательствами, планируемыми к финансированию в очередном финансовом году в соответствии с проектом бюджета муниципального образования;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контроль за ходом и итогами реализации программ и планов развития муниципального образования; </w:t>
      </w:r>
    </w:p>
    <w:p w:rsidR="000D7ED8" w:rsidRPr="000D7ED8" w:rsidRDefault="000D7ED8" w:rsidP="000D7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15) мониторинг исполнения бюджета муниципального образования;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16) анализ социально-экономической ситуации в муниципальном образовании;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17) аудит закупок;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18) содействие организации внутреннего финансового контроля в исполнительных органах муниципального образования;</w:t>
      </w:r>
    </w:p>
    <w:p w:rsidR="000D7ED8" w:rsidRPr="000D7ED8" w:rsidRDefault="000D7ED8" w:rsidP="000D7ED8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19) участие в пределах полномочий в мероприятиях, направленных на противодействие коррупции;</w:t>
      </w:r>
    </w:p>
    <w:p w:rsidR="000D7ED8" w:rsidRPr="000D7ED8" w:rsidRDefault="000D7ED8" w:rsidP="000D7ED8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20)производство по делам об административных правонарушениях в порядке, установленным законодательством об административных правонарушениях;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21)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иными нормативными правовыми актами Думы Первомайского района.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0D7E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Внешний муниципальный финансовый контроль осуществляется Контрольно-счетным органом в отношении круга лиц, определенных федеральным законодательством.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0D7ED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6732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Формы и методы осуществления Контрольно-счетным органом</w:t>
            </w:r>
            <w:r w:rsidRPr="000D7ED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 внешнего муниципального финансового контроля</w:t>
            </w:r>
          </w:p>
        </w:tc>
      </w:tr>
      <w:tr w:rsidR="000D7ED8" w:rsidRPr="000D7ED8" w:rsidTr="00024569">
        <w:tc>
          <w:tcPr>
            <w:tcW w:w="1728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Внешний муниципальный финансовый контроль осуществляется Контрольно-счетным органом в форме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контрольных или экспертно-аналитических мероприятий.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 проведении контрольного мероприятия Контрольно-счетный орган составляет соответствующий акт (акты), который доводится до сведения руководителей проверяемых органов и организаций. На основании акта (актов) Контрольным органом составляется отчет.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 проведении экспертно-аналитического мероприятия Контрольно-счетный орган </w:t>
      </w:r>
      <w:r w:rsidRPr="000D7ED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составляет заключение.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Методами осуществления внешнего муниципального финансового контроля являются проверка, ревизия, обследование. Результаты проверки, ревизии оформляются актом. Результаты обследования оформляются заключением.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0D7ED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6732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Порядок осуществления Контрольно-счетным органом</w:t>
            </w:r>
            <w:r w:rsidRPr="000D7ED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 внешнего муниципального финансового контроля</w:t>
            </w:r>
          </w:p>
        </w:tc>
      </w:tr>
    </w:tbl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1.Экспертно-аналитическая деятельность Контрольно-счетного органа осуществляется путем проведения экспертно-аналитических мероприятий.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Контрольно-счетный орган проводит экспертизу и подготавливает заключения по: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проекту решения о бюджете муниципального образования «Первомайский район» Томской области, в том числе обоснованности запланированных доходов и расходов, размеру долговых обязательств и дефицита;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годовому отчету об исполнении бюджета муниципального образования «Первомайский район» Томской области;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3) муниципальным правовым актам по вопросам бюджетно-финансовой политики в муниципальном образовании «Первомайский район» Томской области;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проектам решений Думы Первомайского района о местных налогах и сборах, а также по проектам решений и муниципальных правовых актов других органов местного самоуправления, регулирующих бюджетные правоотношения и правоотношения в области управления, распоряжения имуществом, находящимся в собственности бюджете муниципального образования «Первомайский район» Томской области, и его использования;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проектам муниципальных программ, на финансирование которых используются средства бюджета бюджете муниципального образования «Первомайский район» Томской области;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6) иным вопросам, предусмотренным законодательством Российской Федерации, Томской области, настоящим Положением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Подготовку и представление заключений по другим вопросам, входящим в ее полномочия, Контрольно-счетный орган осуществляет на основании: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плана работы Контрольно-счетного органа;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поручений Думы Первомайского района, оформленных соответствующими решениями.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 основе полученных данных Контрольно-счетный орган разрабатывает и направляет в Думу Первомайского района </w:t>
      </w:r>
      <w:proofErr w:type="gramStart"/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и  в</w:t>
      </w:r>
      <w:proofErr w:type="gramEnd"/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администрацию Первомайского района предложения по устранению выявленных нарушений и недостатков, совершенствованию нормативно-правовых актов, регулирующих бюджетные правоотношения, в том числе бюджетный процесс, в бюджете муниципального образования «Первомайский район» Томской области.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Контрольные мероприятия проводятся в соответствии с планом работы Контрольно-счетного органа.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Основанием проведения контрольного мероприятия является приказ председателя Контрольно-счетного органа.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7.  Контрольное мероприятие может проводиться в отношении одного или нескольких лиц.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случае если при проведении контрольных мероприятий выявлены факты незаконного использования средств бюджета бюджете муниципального образования «Первомайский район» Томской области, в которых усматриваются признаки преступления или коррупционного правонарушения, Контрольно-счетный орган незамедлительно передает материалы контрольных мероприятий в правоохранительные органы.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По итогам проведенного контрольного мероприятия работники Контрольно-счетного органа, проводившие контрольное мероприятие, составляют и подписывают акт (акты), за достоверность которого они несут персональную ответственность. На основании акта (актов) Контрольно-счетным органом составляется отчет.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10.Акты Контрольно-счетного органа оформляются и направляются в проверяемые лица в соответствии с порядком, установленным Регламентом Контрольно счетного органа.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11.Руководители проверяемых лиц, до сведения которых доведены акты, составленные при проведении контрольных мероприятий, имеют право представить свои пояснения и замечания в течение пяти рабочих дней со дня получения актов. Пояснения и замечания, представленные в установленный срок, прилагаются к акту и в дальнейшем являются его неотъемлемой частью.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12.В случае если в срок, указанный в настоящем пункте, вместе с актом в Контрольно-счетный орган не будут представлены пояснения и замечания, акт считается принятым проверяемым лицом в редакции Контрольно-счетного органа.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0D7ED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6732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Стандарты внешнего </w:t>
            </w:r>
            <w:r w:rsidRPr="000D7ED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муниципального финансового </w:t>
            </w:r>
          </w:p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контроля</w:t>
            </w:r>
          </w:p>
        </w:tc>
      </w:tr>
      <w:tr w:rsidR="000D7ED8" w:rsidRPr="000D7ED8" w:rsidTr="00024569">
        <w:tc>
          <w:tcPr>
            <w:tcW w:w="1728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1. Контрольно-счетный орган при осуществлении внешнего муниципального финансового контроля руководствуется стандартами внешнего муниципального финансового контроля. 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0D7E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D7E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Разработка с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тандартов внешнего муниципального финансового контроля</w:t>
      </w:r>
      <w:r w:rsidRPr="000D7E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Контрольно-счетным органом: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в отношении органов местного самоуправления и муниципальных органов, муниципальных учреждений и муниципальных унитарных предприятий в соответствии с общими требованиями, утвержденными Счетной палатой Российской Федерации и (или) Контрольно-счетной палатой субъекта Российской Федерации;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отношении иных организаций - в соответствии с общими требованиями, установленными федеральным законом.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Cтандарты</w:t>
      </w:r>
      <w:proofErr w:type="spellEnd"/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внешнего муниципального финансового контроля не могут противоречить законодательству Российской Федерации и законодательству субъектов Российской Федерации.</w:t>
      </w:r>
    </w:p>
    <w:p w:rsidR="000D7ED8" w:rsidRPr="000D7ED8" w:rsidRDefault="000D7ED8" w:rsidP="000D7E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0D7ED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6732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Планирование деятельности Контрольно-счетного органа</w:t>
            </w:r>
          </w:p>
        </w:tc>
      </w:tr>
      <w:tr w:rsidR="000D7ED8" w:rsidRPr="000D7ED8" w:rsidTr="00024569">
        <w:tc>
          <w:tcPr>
            <w:tcW w:w="1728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1. Контрольно-счетный орган осуществляет свою деятельность на основе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планов, которые разрабатываются и утверждаются ею самостоятельно.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План работы Контрольно-счетного органа утверждается в срок до 30 декабря года, предшествующего планируемому.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Обязательному включению в планы работы Контрольно-счетного органа подлежат поручения Думы Первомайского района, предложения и запросы главы Первомайского района, направленные в Контрольно-счетный орган до 15 декабря года, предшествующего планируемому.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Предложения Думы Первомайского района, Главы Первомайского района по изменению плана работы Контрольно-счетного органа рассматриваются Контрольно-счетным органом в 10-дневный срок со дня поступления. </w:t>
      </w:r>
    </w:p>
    <w:p w:rsidR="000D7ED8" w:rsidRPr="000D7ED8" w:rsidRDefault="000D7ED8" w:rsidP="000D7ED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13. Регламент Контрольно-счетного органа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Содержание направлений деятельности Контрольно-счетного органа, порядок ведения дел, подготовки и проведения контрольных и экспертно-аналитических мероприятий и иные вопросы внутренней деятельности Контрольно-счетного органа определяются Регламентом Контрольно-счетного органа. </w:t>
      </w:r>
    </w:p>
    <w:p w:rsidR="000D7ED8" w:rsidRPr="000D7ED8" w:rsidRDefault="000D7ED8" w:rsidP="000D7ED8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Регламент Контрольно-счетного органа утверждается председателем Контрольно-счетного органа.</w:t>
      </w:r>
    </w:p>
    <w:p w:rsidR="000D7ED8" w:rsidRPr="000D7ED8" w:rsidRDefault="000D7ED8" w:rsidP="000D7ED8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14. </w:t>
            </w:r>
          </w:p>
        </w:tc>
        <w:tc>
          <w:tcPr>
            <w:tcW w:w="6732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Полномочия должностных лиц Контрольно – счетного органа</w:t>
            </w:r>
          </w:p>
        </w:tc>
      </w:tr>
    </w:tbl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ED8" w:rsidRPr="000D7ED8" w:rsidRDefault="000D7ED8" w:rsidP="000D7ED8">
      <w:pPr>
        <w:shd w:val="clear" w:color="auto" w:fill="FFFFFF"/>
        <w:tabs>
          <w:tab w:val="left" w:pos="10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 xml:space="preserve">1. </w:t>
      </w:r>
      <w:r w:rsidRPr="000D7E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Председатель Контрольно-счетного органа:</w:t>
      </w:r>
    </w:p>
    <w:p w:rsidR="000D7ED8" w:rsidRPr="000D7ED8" w:rsidRDefault="000D7ED8" w:rsidP="000D7ED8">
      <w:pPr>
        <w:shd w:val="clear" w:color="auto" w:fill="FFFFFF"/>
        <w:tabs>
          <w:tab w:val="left" w:pos="10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1) осуществляет общее руководство деятельностью Контрольно-счетным органом; </w:t>
      </w:r>
    </w:p>
    <w:p w:rsidR="000D7ED8" w:rsidRPr="000D7ED8" w:rsidRDefault="000D7ED8" w:rsidP="000D7ED8">
      <w:pPr>
        <w:shd w:val="clear" w:color="auto" w:fill="FFFFFF"/>
        <w:tabs>
          <w:tab w:val="left" w:pos="12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2) представляет Думе Первомайского района и Главе Первомайского района </w:t>
      </w:r>
      <w:r w:rsidRPr="000D7E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ежегодный отчет о деятельности Контрольно-счетного органа, результатах, проведенных </w:t>
      </w:r>
      <w:r w:rsidRPr="000D7ED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контрольных и экспертно-аналитических мероприятий;</w:t>
      </w:r>
    </w:p>
    <w:p w:rsidR="000D7ED8" w:rsidRPr="000D7ED8" w:rsidRDefault="000D7ED8" w:rsidP="000D7ED8">
      <w:pPr>
        <w:shd w:val="clear" w:color="auto" w:fill="FFFFFF"/>
        <w:tabs>
          <w:tab w:val="left" w:pos="12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3) представляет Контрольно-счетный орган в отношениях с государственными органами </w:t>
      </w:r>
      <w:r w:rsidRPr="000D7E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Российской Федерации, государственными органами субъекта Российской </w:t>
      </w:r>
      <w:r w:rsidRPr="000D7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 и органами местного самоуправления</w:t>
      </w:r>
      <w:r w:rsidRPr="000D7ED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;</w:t>
      </w:r>
    </w:p>
    <w:p w:rsidR="000D7ED8" w:rsidRPr="000D7ED8" w:rsidRDefault="000D7ED8" w:rsidP="000D7ED8">
      <w:pPr>
        <w:shd w:val="clear" w:color="auto" w:fill="FFFFFF"/>
        <w:tabs>
          <w:tab w:val="left" w:pos="11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4) утверждает </w:t>
      </w:r>
      <w:r w:rsidRPr="000D7E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должностные регламенты работников Контрольно-счетного органа;</w:t>
      </w:r>
    </w:p>
    <w:p w:rsidR="000D7ED8" w:rsidRPr="000D7ED8" w:rsidRDefault="000D7ED8" w:rsidP="000D7ED8">
      <w:pPr>
        <w:shd w:val="clear" w:color="auto" w:fill="FFFFFF"/>
        <w:tabs>
          <w:tab w:val="left" w:pos="11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5) осуществляет полномочия </w:t>
      </w:r>
      <w:r w:rsidRPr="000D7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найму </w:t>
      </w:r>
      <w:r w:rsidRPr="000D7E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 увольнению работников аппарата Контрольно-счетного органа;</w:t>
      </w:r>
    </w:p>
    <w:p w:rsidR="000D7ED8" w:rsidRPr="000D7ED8" w:rsidRDefault="000D7ED8" w:rsidP="000D7ED8">
      <w:pPr>
        <w:shd w:val="clear" w:color="auto" w:fill="FFFFFF"/>
        <w:tabs>
          <w:tab w:val="left" w:pos="11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6) издает правовые акты (приказы, распоряжения) по вопросам организации деятельности Контрольно-счетного органа;</w:t>
      </w:r>
    </w:p>
    <w:p w:rsidR="000D7ED8" w:rsidRPr="000D7ED8" w:rsidRDefault="000D7ED8" w:rsidP="000D7ED8">
      <w:pPr>
        <w:shd w:val="clear" w:color="auto" w:fill="FFFFFF"/>
        <w:tabs>
          <w:tab w:val="left" w:pos="11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7) имеет право действовать от имени Контрольно-счетного органа без доверенности.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Инспектор </w:t>
      </w:r>
      <w:r w:rsidRPr="000D7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Контрольно-счетного органа: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в отсутствие председателя Контрольно-счетного органа выполняет его обязанности;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 организует и проводит внешний муниципальный финансовый контроль;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3)может являться руководителем контрольных и экспертно-аналитических мероприятий;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4) выполняет иные должностные обязанности в соответствии с Регламентом Контрольно-счетного органа.</w:t>
      </w:r>
    </w:p>
    <w:p w:rsidR="000D7ED8" w:rsidRPr="000D7ED8" w:rsidRDefault="000D7ED8" w:rsidP="000D7ED8">
      <w:pPr>
        <w:shd w:val="clear" w:color="auto" w:fill="FFFFFF"/>
        <w:tabs>
          <w:tab w:val="left" w:pos="9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15.</w:t>
            </w:r>
          </w:p>
        </w:tc>
        <w:tc>
          <w:tcPr>
            <w:tcW w:w="6732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Обязательность исполнения требований должностных лиц Контрольно-счетного органа</w:t>
            </w:r>
          </w:p>
        </w:tc>
      </w:tr>
      <w:tr w:rsidR="000D7ED8" w:rsidRPr="000D7ED8" w:rsidTr="00024569">
        <w:tc>
          <w:tcPr>
            <w:tcW w:w="1728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1. Требования и запросы должностных лиц Контрольно-счетного органа, связанные с осуществлением ими своих должностных полномочий, установленных законодательством Российской Федерации, муниципальными нормативными правовыми актами,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 (далее также - проверяемые органы и организации).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Неисполнение законных требований и запросов должностных лиц Контрольно-счетного органа,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субъекта Российской Федерации.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16.</w:t>
            </w:r>
          </w:p>
        </w:tc>
        <w:tc>
          <w:tcPr>
            <w:tcW w:w="6732" w:type="dxa"/>
          </w:tcPr>
          <w:p w:rsidR="000D7ED8" w:rsidRPr="000D7ED8" w:rsidRDefault="000D7ED8" w:rsidP="000D7E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Права, обязанности и ответственность должностных лиц Контрольно-счетного органа</w:t>
            </w:r>
          </w:p>
        </w:tc>
      </w:tr>
      <w:tr w:rsidR="000D7ED8" w:rsidRPr="000D7ED8" w:rsidTr="00024569">
        <w:tc>
          <w:tcPr>
            <w:tcW w:w="1728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0D7ED8" w:rsidRDefault="000D7ED8" w:rsidP="000D7E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Должностные лица Контрольно-счетного органа при осуществлении возложенных на них должностных полномочий имеют право: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</w:t>
      </w: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законодательством Российской Федерации. Опечатывание касс, кассовых и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</w:t>
      </w:r>
      <w:r w:rsidRPr="000D7ED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актов;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пределах своей компетенции направлять запросы должностным лицам территориальных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органов федеральных органов исполнительной власти и их структурных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подразделений, органов государственной власти и государственных органов субъектов Российской Федерации, органов местного самоуправления и муниципальных органов, организаций;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пределах своей компетенции знакомиться со всеми</w:t>
      </w: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необходимыми документами, касающимися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</w:t>
      </w: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охраняемую законом тайну;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1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7) знакомиться с информацией, касающейся финансово-хозяйственной деятельности проверяемых органов и организаций и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хранящейся в электронной форме в базах данных проверяемых органов и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1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8) знакомиться с технической документацией к электронным базам данных;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1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составлять протоколы об административных правонарушениях, если такое право предусмотрено законодательством Российской Федерации. 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Должностные лица Контрольно-счетного органа в случае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опечатывания касс, кассовых и служебных помещений, складов и архивов,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изъятия документов и материалов в случае, предусмотренном подпунктом 2 пункта 1 настоящей раздела, должны незамедлительно (в течение 24 часов) уведомить об этом председателя Контрольно-счетного органа в порядке, установленном законом субъекта Российской Федерации.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Должностные лица Контрольно-счетного органа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</w:t>
      </w: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актов и отчетов.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Должностные лица Контрольно-счетного органа обязаны сохранять государственную, служебную, коммерческую и иную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охраняемую законом тайну, ставшую им известной при проведении в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заключениях. 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Председатель контрольно-счетного органа обязан соблюдать ограничения, запреты, исполнять обязанности, которые установлены Федеральным </w:t>
      </w:r>
      <w:hyperlink r:id="rId7" w:history="1">
        <w:r w:rsidRPr="000D7ED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года N 273-ФЗ "О противодействии коррупции", Федеральным </w:t>
      </w:r>
      <w:hyperlink r:id="rId8" w:history="1">
        <w:r w:rsidRPr="000D7ED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9" w:history="1">
        <w:r w:rsidRPr="000D7ED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Должностные лица Контрольно-счетного органа несут ответственность в соответствии с законодательством Российской Федерации за достоверность и объективность результатов,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Председатель и инспектор Контрольно-счетного органа вправе участвовать в заседаниях Думы Первомайского района, ее комиссий и рабочих групп, заседаниях администрации Первомайского района и ее структурных подразделениях,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координационных и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совещательных органов при Главе Первомайского района. </w:t>
      </w: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</w:tcPr>
          <w:p w:rsidR="000D7ED8" w:rsidRPr="000D7ED8" w:rsidRDefault="000D7ED8" w:rsidP="000D7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17.</w:t>
            </w:r>
          </w:p>
        </w:tc>
        <w:tc>
          <w:tcPr>
            <w:tcW w:w="6732" w:type="dxa"/>
          </w:tcPr>
          <w:p w:rsidR="000D7ED8" w:rsidRPr="000D7ED8" w:rsidRDefault="000D7ED8" w:rsidP="000D7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информации Контрольно-счетному органу</w:t>
            </w:r>
          </w:p>
        </w:tc>
      </w:tr>
      <w:tr w:rsidR="000D7ED8" w:rsidRPr="000D7ED8" w:rsidTr="00024569">
        <w:tc>
          <w:tcPr>
            <w:tcW w:w="1728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Проверяемые органы и организации в установленные законом субъекта Российской Федерации сроки обязаны предоставлять по запросам Контрольно-счетного органа информацию, документы и материалы, необходимые для проведения контрольных и экспертно-аналитических мероприятий.</w:t>
      </w:r>
    </w:p>
    <w:p w:rsidR="000D7ED8" w:rsidRPr="000D7ED8" w:rsidRDefault="000D7ED8" w:rsidP="000D7E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Порядок направления контрольному органу запросов, указанных в </w:t>
      </w:r>
      <w:hyperlink r:id="rId10" w:anchor="sub_151#sub_151" w:history="1">
        <w:r w:rsidRPr="000D7ED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</w:t>
        </w:r>
      </w:hyperlink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настоящей статьи, определяется муниципальными нормативными правовыми актами и регламентами Контрольно-счетного органа.</w:t>
      </w:r>
    </w:p>
    <w:p w:rsidR="000D7ED8" w:rsidRPr="000D7ED8" w:rsidRDefault="000D7ED8" w:rsidP="000D7E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3. При осуществлении Контрольно-счетным органом контрольных мероприятий проверяемые органы и организации должны обеспечить должностным лицам Контрольно-счетного органа возможность ознакомления с управленческой и иной отчетностью и </w:t>
      </w: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документацией, документами, связанными с формированием и исполнением бюджета муниципального образования, использованием собственности муниципального образования, информационными системами, используемыми проверяемыми организациями, и технической документацией к ним, а также иными документами, необходимыми для выполнения Контрольно-счетным  органом его полномочий.</w:t>
      </w:r>
    </w:p>
    <w:p w:rsidR="000D7ED8" w:rsidRPr="000D7ED8" w:rsidRDefault="000D7ED8" w:rsidP="000D7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Правовые акты администрации Первомайского района о создании, преобразовании или ликвидации муниципальных учреждений и унитарных предприятий муниципального образования, изменении количества акций и долей муниципального образования в уставных капиталах хозяйственных обществ, о заключении договоров об управлении бюджетными средствами и иными объектами собственности муниципального образования направляются в Контрольно-счетный орган в течение 10 рабочих дней со дня принятия.</w:t>
      </w:r>
    </w:p>
    <w:p w:rsidR="000D7ED8" w:rsidRPr="000D7ED8" w:rsidRDefault="000D7ED8" w:rsidP="000D7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5.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Финансово-экономическое управление администрации Первомайского района направляет в Контрольно-счетный орган бюджетную отчетность муниципального образования</w:t>
      </w: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утвержденную сводную бюджетную роспись, кассовый план и изменения к ним. </w:t>
      </w:r>
    </w:p>
    <w:p w:rsidR="000D7ED8" w:rsidRPr="000D7ED8" w:rsidRDefault="000D7ED8" w:rsidP="000D7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Главные администраторы бюджетных средств муниципального образования направляют в Контрольно-счетный орган сводную бюджетную отчетность.</w:t>
      </w:r>
    </w:p>
    <w:p w:rsidR="000D7ED8" w:rsidRPr="000D7ED8" w:rsidRDefault="000D7ED8" w:rsidP="000D7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0D7ED8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администрации муниципального образования ежегодно направляют в Контрольный орган отчеты и заключения аудиторских организаций по результатам аудиторских проверок деятельности муниципальных унитарных предприятий, учреждений, а также акционерных обществ с долей муниципального образования не менее пятидесяти процентов в течение тридцати дней со дня их подписания.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8. Непредставление или несвоевременное предоставление Контрольно-счетному органу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его запросу информации, документов и материалов, необходимых для проведения контрольных и экспертно-аналитических мероприятий, а равно предоставление информации, документов и материалов не в полном объеме или предоставление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субъекта Российской Федерации.</w:t>
      </w: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0D7ED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732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Представления и предписания Контрольно-счетного  органа</w:t>
            </w:r>
          </w:p>
        </w:tc>
      </w:tr>
      <w:tr w:rsidR="000D7ED8" w:rsidRPr="000D7ED8" w:rsidTr="00024569">
        <w:tc>
          <w:tcPr>
            <w:tcW w:w="1728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Контрольно-счетный орган в случаях, установленных законодательством Российской Федерации, вправе выносить представления и предписания 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Представление Контрольно-счетного органа подписывается председателем Контрольно-счетного органа. 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Представление должно быть рассмотрено в порядке, установленном федеральным законодательством Органы местного самоуправления и муниципальные органы, а также организации в течение одного месяца со дня получения представления обязаны уведомить в письменной форме Контрольно-счетному органу </w:t>
      </w: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 принятых по результатам рассмотрения представления решениях и мерах.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Предписание Контрольно-счетного органа должно содержать указание на конкретные допущенные нарушения и конкретные основания вынесения предписания, а также требования, обязательные для исполнения. Предписание должно быть исполнено в указанный(</w:t>
      </w:r>
      <w:proofErr w:type="spellStart"/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нем срок(и). 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Предписание Контрольно-счетного органа подписывается председателем Контрольно-счетного органа.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Предписание Контрольно-счетного органа должно быть исполнено в установленные в нем сроки.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Неисполнение или ненадлежащее исполнение в установленный срок предписания Контрольно-счетного органа влечет за собой ответственность, установленную </w:t>
      </w: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законодательством Российской Федерации и (или) законодательством субъекта Российской Федерации.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D7ED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 xml:space="preserve"> 19.</w:t>
            </w:r>
          </w:p>
        </w:tc>
        <w:tc>
          <w:tcPr>
            <w:tcW w:w="6732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Взаимодействие Контрольно-счетного органа </w:t>
            </w:r>
          </w:p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lastRenderedPageBreak/>
              <w:t>с государственными и муниципальными органами</w:t>
            </w:r>
          </w:p>
        </w:tc>
      </w:tr>
      <w:tr w:rsidR="000D7ED8" w:rsidRPr="000D7ED8" w:rsidTr="00024569">
        <w:tc>
          <w:tcPr>
            <w:tcW w:w="1728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1. Контрольно-счетный орган при осуществлении своей деятельности имеет право взаимодействовать с иными органами местного самоуправления муниципального образования,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территориальными управлениями Центрального банка Российской Федерации, территориальными органами Федерального казначейства, налоговыми органами, органами прокуратуры, иными правоохранительными, надзорными и контрольными органами Российской Федерации, субъекта Российской Федерации, муниципального образования, заключать с ними соглашения о сотрудничестве, обмениваться результатами контрольной и экспертно-аналитической деятельности, нормативными и методическими материалами.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2. Контрольно-счетный орган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своей деятельности вправе взаимодействовать с контрольно-счетными органами других муниципальных образований, со Счетной палатой Российской Федерации, Контрольно-счетной палатой субъекта Российской Федерации, заключать с ними соглашения о сотрудничестве и взаимодействии, вступать в объединения (ассоциации) контрольно-счетных органов субъекта Российской Федерации.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 целях координации своей деятельности Контрольно-счетный орган </w:t>
      </w:r>
      <w:r w:rsidRPr="000D7E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иные органы местного самоуправления могут создавать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временные, так и постоянно действующие совместные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координационные, консультационные, совещательные и другие рабочие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Контрольно-счетный орган вправе планировать и проводить совместные контрольные и экспертно-аналитические мероприятия с Контрольно-счетной палатой субъекта Российской Федерации,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обращаться в Контрольно-счетную палату субъекта Российской Федерации по вопросам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Контрольно-счетной палатой субъекта Российской Федерации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деятельности Контрольного органа и получения рекомендаций по повышению эффективности ее работы.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Контрольно-счетный орган по письменному обращению контрольно-счетных органов других муниципальных образований может принимать участие в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проводимых ими контрольных и экспертно-аналитических мероприятиях. 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Контрольно-счетный орган вправе привлекать к участию в проводимых ею контрольных и экспертно-аналитических мероприятий на договорной основе аудиторские организации, отдельных специалистов. </w:t>
      </w: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0D7ED8" w:rsidTr="00024569">
        <w:tc>
          <w:tcPr>
            <w:tcW w:w="1728" w:type="dxa"/>
          </w:tcPr>
          <w:p w:rsidR="000D7ED8" w:rsidRPr="000D7ED8" w:rsidRDefault="000D7ED8" w:rsidP="000D7ED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0D7ED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732" w:type="dxa"/>
          </w:tcPr>
          <w:p w:rsidR="000D7ED8" w:rsidRPr="000D7ED8" w:rsidRDefault="000D7ED8" w:rsidP="000D7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Обеспечение доступа к информации о деятельности </w:t>
            </w:r>
          </w:p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Контрольно-счетного органа</w:t>
            </w:r>
          </w:p>
        </w:tc>
      </w:tr>
      <w:tr w:rsidR="000D7ED8" w:rsidRPr="000D7ED8" w:rsidTr="00024569">
        <w:tc>
          <w:tcPr>
            <w:tcW w:w="1728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1. Контрольно-счетный орган в целях обеспечения доступа к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о своей деятельности размещает на официальном сайте Первомайского района в информационно-телекоммуникационной сети Интернет (далее - сеть Интернет) и опубликовывает в средствах массовой информации информацию о проведенных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контрольных и экспертно-аналитических мероприятиях, о выявленных при </w:t>
      </w: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проведении нарушениях, о внесенных представлениях и предписаниях, а также о принятых по ним решениях и мерах.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Контрольно-счетный орган ежегодно представляет отчет о своей деятельности Думе Первомайского района. Указанный отчет опубликовывается в средствах массовой информации и размещается на официальном сайте Первомайского района в сети Интернет только после его рассмотрения Думой Первомайского района.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Порядок опубликования в средствах массовой информации и размещения в сети Интернет информации о деятельности Контрольно-счетного органа осуществляется в соответствии с Регламентом Контрольно-счетного органа.</w:t>
      </w:r>
    </w:p>
    <w:p w:rsidR="000D7ED8" w:rsidRPr="000D7ED8" w:rsidRDefault="000D7ED8" w:rsidP="000D7ED8">
      <w:pPr>
        <w:shd w:val="clear" w:color="auto" w:fill="FFFFFF"/>
        <w:tabs>
          <w:tab w:val="left" w:pos="0"/>
          <w:tab w:val="left" w:pos="10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842"/>
        <w:gridCol w:w="6618"/>
      </w:tblGrid>
      <w:tr w:rsidR="000D7ED8" w:rsidRPr="000D7ED8" w:rsidTr="00024569">
        <w:tc>
          <w:tcPr>
            <w:tcW w:w="1842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21.</w:t>
            </w:r>
          </w:p>
        </w:tc>
        <w:tc>
          <w:tcPr>
            <w:tcW w:w="6618" w:type="dxa"/>
            <w:hideMark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деятельности</w:t>
            </w:r>
            <w:r w:rsidRPr="000D7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7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Контрольно-счетного органа</w:t>
            </w:r>
          </w:p>
        </w:tc>
      </w:tr>
      <w:tr w:rsidR="000D7ED8" w:rsidRPr="000D7ED8" w:rsidTr="00024569">
        <w:tc>
          <w:tcPr>
            <w:tcW w:w="1842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8" w:type="dxa"/>
          </w:tcPr>
          <w:p w:rsidR="000D7ED8" w:rsidRPr="000D7ED8" w:rsidRDefault="000D7ED8" w:rsidP="000D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Финансовое обеспечение деятельности Контрольно-счетного органа предусматривается в объеме, позволяющем обеспечить осуществление </w:t>
      </w: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возложенных на нее полномочий.</w:t>
      </w:r>
    </w:p>
    <w:p w:rsidR="000D7ED8" w:rsidRPr="000D7ED8" w:rsidRDefault="000D7ED8" w:rsidP="000D7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lastRenderedPageBreak/>
        <w:t>2. Расходы на обеспечение деятельности Контрольно-счетного органа предусматриваются в бюджете Первомайского района отдельной строкой в соответствии с классификацией расходов бюджетов Российской Федерации.</w:t>
      </w:r>
    </w:p>
    <w:p w:rsidR="000D7ED8" w:rsidRPr="000D7ED8" w:rsidRDefault="000D7ED8" w:rsidP="000D7ED8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3. Контроль за использованием Контрольно-счетным органом бюджетных средств и муниципального имущества осуществляется на основании правовых актов Думы Первомайского района. </w:t>
      </w:r>
    </w:p>
    <w:p w:rsidR="000D7ED8" w:rsidRPr="000D7ED8" w:rsidRDefault="000D7ED8" w:rsidP="000D7E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1800"/>
        <w:gridCol w:w="6658"/>
      </w:tblGrid>
      <w:tr w:rsidR="000D7ED8" w:rsidRPr="000D7ED8" w:rsidTr="00024569">
        <w:tc>
          <w:tcPr>
            <w:tcW w:w="1800" w:type="dxa"/>
            <w:hideMark/>
          </w:tcPr>
          <w:p w:rsidR="000D7ED8" w:rsidRPr="000D7ED8" w:rsidRDefault="000D7ED8" w:rsidP="000D7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  <w:t>Раздел 22.</w:t>
            </w:r>
          </w:p>
        </w:tc>
        <w:tc>
          <w:tcPr>
            <w:tcW w:w="6658" w:type="dxa"/>
            <w:hideMark/>
          </w:tcPr>
          <w:p w:rsidR="000D7ED8" w:rsidRPr="000D7ED8" w:rsidRDefault="000D7ED8" w:rsidP="000D7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</w:pPr>
            <w:r w:rsidRPr="000D7ED8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  <w:t>Материальное и социальное обеспечение работников Контрольно-счетного органа</w:t>
            </w:r>
          </w:p>
        </w:tc>
      </w:tr>
    </w:tbl>
    <w:p w:rsidR="000D7ED8" w:rsidRPr="000D7ED8" w:rsidRDefault="000D7ED8" w:rsidP="000D7ED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Председателю Контрольно-счетного органа устанавливается денежное вознаграждение в размере 12 расчетных единиц и иные выплаты, предусмотренные законодательством.</w:t>
      </w:r>
    </w:p>
    <w:p w:rsidR="000D7ED8" w:rsidRPr="000D7ED8" w:rsidRDefault="000D7ED8" w:rsidP="000D7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D8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2.Размер и порядок выплаты денежного содержания и иных выплат инспектору Контрольно-счетного органа, замещающему должность муниципальной службы Томской области, определяются законодательством Российской Федерации, Томской области, Первомайского района о муниципальной службе.</w:t>
      </w:r>
    </w:p>
    <w:bookmarkEnd w:id="0"/>
    <w:p w:rsidR="007337C3" w:rsidRPr="000D7ED8" w:rsidRDefault="007337C3" w:rsidP="000D7E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337C3" w:rsidRPr="000D7ED8">
      <w:pgSz w:w="11906" w:h="16838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D8"/>
    <w:rsid w:val="000D7ED8"/>
    <w:rsid w:val="0073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9F1608-75EA-4F76-A4FA-F2BB905C5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3F6D21813D33E9ED917CEACBF8FC9591EA3658163CCB142FAD23CE76ZDY6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13F6D21813D33E9ED917CEACBF8FC9592E33E5B153DCB142FAD23CE76ZDY6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DEDAA6CA82C0FCDFB76AABF1F526B2C38988595158AA691F7E91877d7NB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4DDEDAA6CA82C0FCDFB76AABF1F526B2F31908696178AA691F7E91877d7NBG" TargetMode="External"/><Relationship Id="rId10" Type="http://schemas.openxmlformats.org/officeDocument/2006/relationships/hyperlink" Target="file:///\\10.10.0.157\share\&#1044;&#1059;&#1052;&#1040;\&#1050;&#1086;&#1085;&#1090;&#1088;&#1086;&#1083;&#1100;&#1085;&#1099;&#1081;%20&#1086;&#1088;&#1075;&#1072;&#1085;%20&#1087;&#1088;&#1086;&#1077;&#1082;&#1090;29.09.%20%20&#1052;&#1086;&#1076;&#1077;&#1083;&#1100;&#1085;&#1086;&#1077;%20&#1087;&#1086;&#1083;&#1086;&#1078;&#1077;&#1085;&#1080;&#1077;%2026092011.doc" TargetMode="External"/><Relationship Id="rId4" Type="http://schemas.openxmlformats.org/officeDocument/2006/relationships/hyperlink" Target="consultantplus://offline/ref=54DDEDAA6CA82C0FCDFB76AABF1F526B2C38988595168AA691F7E91877d7NBG" TargetMode="External"/><Relationship Id="rId9" Type="http://schemas.openxmlformats.org/officeDocument/2006/relationships/hyperlink" Target="consultantplus://offline/ref=A13F6D21813D33E9ED917CEACBF8FC9592E33E5B153ECB142FAD23CE76ZDY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5667</Words>
  <Characters>32306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KSO</dc:creator>
  <cp:keywords/>
  <dc:description/>
  <cp:lastModifiedBy>KSO</cp:lastModifiedBy>
  <cp:revision>1</cp:revision>
  <dcterms:created xsi:type="dcterms:W3CDTF">2019-03-01T01:49:00Z</dcterms:created>
  <dcterms:modified xsi:type="dcterms:W3CDTF">2019-03-01T01:50:00Z</dcterms:modified>
</cp:coreProperties>
</file>